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49" w:rsidRDefault="00EE2949">
      <w:pPr>
        <w:rPr>
          <w:rFonts w:ascii="Times New Roman" w:hAnsi="Times New Roman" w:cs="Times New Roman"/>
          <w:sz w:val="32"/>
          <w:szCs w:val="32"/>
        </w:rPr>
      </w:pPr>
    </w:p>
    <w:p w:rsidR="00C534A9" w:rsidRDefault="00E200C8" w:rsidP="00DD57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Fiction Writing</w:t>
      </w:r>
      <w:r w:rsidR="003D7569">
        <w:rPr>
          <w:rFonts w:ascii="Times New Roman" w:hAnsi="Times New Roman" w:cs="Times New Roman"/>
          <w:b/>
          <w:sz w:val="32"/>
          <w:szCs w:val="32"/>
        </w:rPr>
        <w:t xml:space="preserve"> Worksheet 1</w:t>
      </w:r>
    </w:p>
    <w:p w:rsidR="00C534A9" w:rsidRDefault="00C534A9" w:rsidP="00C53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5D47" w:rsidRPr="00FE5D47" w:rsidRDefault="00E200C8" w:rsidP="003D7569">
      <w:pPr>
        <w:rPr>
          <w:rFonts w:ascii="Times New Roman" w:hAnsi="Times New Roman" w:cs="Times New Roman"/>
          <w:b/>
          <w:sz w:val="32"/>
          <w:szCs w:val="32"/>
        </w:rPr>
      </w:pPr>
      <w:r w:rsidRPr="00E200C8">
        <w:rPr>
          <w:rFonts w:ascii="Times New Roman" w:hAnsi="Times New Roman" w:cs="Times New Roman"/>
          <w:b/>
          <w:sz w:val="32"/>
          <w:szCs w:val="32"/>
        </w:rPr>
        <w:t>What is fiction writing?</w:t>
      </w:r>
    </w:p>
    <w:p w:rsidR="00FE5D47" w:rsidRPr="00FE5D47" w:rsidRDefault="00FB219B" w:rsidP="003D75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Fiction refers to narrative literature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created from the imagination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describing imaginary events and characters. </w:t>
      </w:r>
    </w:p>
    <w:p w:rsidR="00FE5D47" w:rsidRPr="00FE5D47" w:rsidRDefault="00FE5D47" w:rsidP="005B60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The wor</w:t>
      </w:r>
      <w:r w:rsidR="005B608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 'fiction' derives from the Latin word 'fictus', meaning</w:t>
      </w:r>
      <w:r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'to for</w:t>
      </w:r>
      <w:r w:rsidR="005B608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m' - fiction is stories</w:t>
      </w:r>
      <w:r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B608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'formed' and created by </w:t>
      </w:r>
      <w:r w:rsidR="002072D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an</w:t>
      </w:r>
      <w:r w:rsidR="005B608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author</w:t>
      </w:r>
      <w:r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FE5D47" w:rsidRPr="00FE5D47" w:rsidRDefault="005B608F" w:rsidP="005B60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Different forms of genres involving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fiction including mysteries, science fiction, romance, fantasy, and crime thrillers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is the opposite of </w:t>
      </w:r>
      <w:hyperlink r:id="rId5" w:tgtFrame="_blank" w:tooltip="Teaching Wiki - Non-Fiction" w:history="1">
        <w: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non</w:t>
        </w:r>
        <w:r w:rsidR="00FE5D47" w:rsidRPr="00FE5D47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fiction</w:t>
        </w:r>
      </w:hyperlink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Nonfiction is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based on facts or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real events, also taking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the co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ntent of fiction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FE5D47" w:rsidRPr="00FE5D47" w:rsidRDefault="005B608F" w:rsidP="005B60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Fiction is for pleasure, also analyzing</w:t>
      </w:r>
      <w:r w:rsidR="00FE5D47" w:rsidRPr="00FE5D4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themes and meanings.</w:t>
      </w:r>
    </w:p>
    <w:p w:rsidR="00E200C8" w:rsidRDefault="00E200C8" w:rsidP="005B60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41D" w:rsidRDefault="00D8141D" w:rsidP="005B60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41D" w:rsidRDefault="00D8141D" w:rsidP="005B608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41D" w:rsidRDefault="00D8141D" w:rsidP="00D814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14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Fiction Writing Worksheet 1</w:t>
      </w:r>
    </w:p>
    <w:p w:rsidR="00D8141D" w:rsidRDefault="00D8141D" w:rsidP="00D814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A6B25" w:rsidRPr="007A6B25" w:rsidRDefault="002763A5" w:rsidP="007A6B2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For fiction writing worksheet 1</w:t>
      </w:r>
      <w:r w:rsidR="007A6B25"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, let’s review the essentials of creative writing in fiction. Whether you’re writing flash fiction, short stories, or epic trilogies, most fiction stories require these six components:</w:t>
      </w:r>
    </w:p>
    <w:p w:rsidR="007A6B25" w:rsidRP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Plot: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the “what happens” of your story</w:t>
      </w:r>
    </w:p>
    <w:p w:rsidR="007A6B25" w:rsidRP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Characters: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whose lives are we watching?</w:t>
      </w:r>
    </w:p>
    <w:p w:rsidR="007A6B25" w:rsidRP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Setting: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the world that the story is set in</w:t>
      </w:r>
    </w:p>
    <w:p w:rsidR="007A6B25" w:rsidRP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Point of View: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from whose eyes do we see the story unfold?</w:t>
      </w:r>
    </w:p>
    <w:p w:rsidR="007A6B25" w:rsidRP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Theme: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the “deeper meaning” of the story, or what the story represents</w:t>
      </w:r>
    </w:p>
    <w:p w:rsidR="007A6B25" w:rsidRDefault="007A6B25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6B25">
        <w:rPr>
          <w:rStyle w:val="Strong"/>
          <w:rFonts w:ascii="Times New Roman" w:hAnsi="Times New Roman" w:cs="Times New Roman"/>
          <w:color w:val="000000" w:themeColor="text1"/>
          <w:sz w:val="32"/>
          <w:szCs w:val="32"/>
        </w:rPr>
        <w:t>Style:</w:t>
      </w:r>
      <w:r w:rsidRPr="007A6B25">
        <w:rPr>
          <w:rFonts w:ascii="Times New Roman" w:hAnsi="Times New Roman" w:cs="Times New Roman"/>
          <w:color w:val="000000" w:themeColor="text1"/>
          <w:sz w:val="32"/>
          <w:szCs w:val="32"/>
        </w:rPr>
        <w:t> how you use words to tell the story</w:t>
      </w:r>
    </w:p>
    <w:p w:rsidR="00537619" w:rsidRDefault="00537619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37619" w:rsidRDefault="00537619" w:rsidP="007A6B25">
      <w:pPr>
        <w:shd w:val="clear" w:color="auto" w:fill="FFFFFF"/>
        <w:spacing w:before="100" w:beforeAutospacing="1" w:after="100" w:afterAutospacing="1" w:line="240" w:lineRule="auto"/>
        <w:ind w:left="57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37619" w:rsidRPr="009767E1" w:rsidRDefault="00537619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767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To begin your initial </w:t>
      </w:r>
      <w:r w:rsidR="00B64D0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fiction story, create </w:t>
      </w:r>
      <w:r w:rsidR="00B64D0C" w:rsidRPr="00B64D0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PLOT</w:t>
      </w:r>
      <w:r w:rsidRPr="009767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537619" w:rsidRDefault="00537619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37619" w:rsidRDefault="00537619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37619" w:rsidRPr="009767E1" w:rsidRDefault="00B64D0C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Create the </w:t>
      </w:r>
      <w:r w:rsidRPr="00B64D0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CHARCTERS</w:t>
      </w:r>
      <w:r w:rsidR="009767E1" w:rsidRPr="009767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767E1" w:rsidRPr="00B64D0C" w:rsidRDefault="00B64D0C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64D0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Create the </w:t>
      </w:r>
      <w:r w:rsidRPr="00B64D0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SETTING</w:t>
      </w:r>
      <w:r w:rsidR="009767E1" w:rsidRPr="00B64D0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767E1" w:rsidRPr="00FE1CD4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What is the story’</w:t>
      </w:r>
      <w:r w:rsidR="00FE1CD4"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 </w:t>
      </w:r>
      <w:r w:rsidR="00FE1CD4" w:rsidRPr="00FE1C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POINT OF VIEW</w:t>
      </w: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(POV)?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1CD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 </w:t>
      </w:r>
    </w:p>
    <w:p w:rsidR="009767E1" w:rsidRDefault="009767E1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767E1" w:rsidRPr="00FE1CD4" w:rsidRDefault="00FE1CD4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What is the </w:t>
      </w: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THEME</w:t>
      </w:r>
      <w:r w:rsidR="00F54704"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of your story?</w:t>
      </w:r>
    </w:p>
    <w:p w:rsidR="00F54704" w:rsidRDefault="00F54704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704" w:rsidRDefault="00F54704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54704" w:rsidRPr="00FE1CD4" w:rsidRDefault="00FE1CD4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Create the </w:t>
      </w: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STYLE</w:t>
      </w:r>
      <w:r w:rsidR="004D4D98"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of your story.</w:t>
      </w:r>
    </w:p>
    <w:p w:rsidR="004D4D98" w:rsidRPr="007A6B25" w:rsidRDefault="004D4D98" w:rsidP="0053761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8141D" w:rsidRDefault="00D8141D" w:rsidP="00D8141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E1CD4" w:rsidRPr="00FE1CD4" w:rsidRDefault="00FE1CD4" w:rsidP="00D8141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E1CD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Submit worksheet to the instructor: Tamikio L. Dooley, by email.</w:t>
      </w:r>
    </w:p>
    <w:sectPr w:rsidR="00FE1CD4" w:rsidRPr="00FE1CD4" w:rsidSect="00C534A9">
      <w:pgSz w:w="8640" w:h="129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2FF2"/>
    <w:multiLevelType w:val="multilevel"/>
    <w:tmpl w:val="D07A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20"/>
  <w:characterSpacingControl w:val="doNotCompress"/>
  <w:compat/>
  <w:rsids>
    <w:rsidRoot w:val="00C534A9"/>
    <w:rsid w:val="0000285D"/>
    <w:rsid w:val="0001179F"/>
    <w:rsid w:val="00037A73"/>
    <w:rsid w:val="00045B0B"/>
    <w:rsid w:val="000959C3"/>
    <w:rsid w:val="000A66E5"/>
    <w:rsid w:val="000B6EAD"/>
    <w:rsid w:val="000F097B"/>
    <w:rsid w:val="0013619F"/>
    <w:rsid w:val="00142D71"/>
    <w:rsid w:val="001F15B8"/>
    <w:rsid w:val="001F30B2"/>
    <w:rsid w:val="002072D9"/>
    <w:rsid w:val="00220D79"/>
    <w:rsid w:val="00231ED3"/>
    <w:rsid w:val="0023218D"/>
    <w:rsid w:val="00255643"/>
    <w:rsid w:val="002763A5"/>
    <w:rsid w:val="00287D16"/>
    <w:rsid w:val="002A78BD"/>
    <w:rsid w:val="002D57CD"/>
    <w:rsid w:val="00315BC8"/>
    <w:rsid w:val="00335E8D"/>
    <w:rsid w:val="003421B8"/>
    <w:rsid w:val="003616BC"/>
    <w:rsid w:val="00380B93"/>
    <w:rsid w:val="00395BC1"/>
    <w:rsid w:val="003D0FA4"/>
    <w:rsid w:val="003D7569"/>
    <w:rsid w:val="003F5D9E"/>
    <w:rsid w:val="0040062E"/>
    <w:rsid w:val="004764D7"/>
    <w:rsid w:val="004D4D98"/>
    <w:rsid w:val="005009A6"/>
    <w:rsid w:val="0052616C"/>
    <w:rsid w:val="00537619"/>
    <w:rsid w:val="005573F4"/>
    <w:rsid w:val="00573CEF"/>
    <w:rsid w:val="00590040"/>
    <w:rsid w:val="005B608F"/>
    <w:rsid w:val="005C18A0"/>
    <w:rsid w:val="005C464E"/>
    <w:rsid w:val="005F23CC"/>
    <w:rsid w:val="00673E9D"/>
    <w:rsid w:val="00690294"/>
    <w:rsid w:val="00690E6C"/>
    <w:rsid w:val="006B677B"/>
    <w:rsid w:val="006C68E1"/>
    <w:rsid w:val="006D1BAA"/>
    <w:rsid w:val="006D5ED9"/>
    <w:rsid w:val="006E1C25"/>
    <w:rsid w:val="00717A8F"/>
    <w:rsid w:val="00726A74"/>
    <w:rsid w:val="0077350F"/>
    <w:rsid w:val="007A6B25"/>
    <w:rsid w:val="007D688A"/>
    <w:rsid w:val="007E0891"/>
    <w:rsid w:val="008233F8"/>
    <w:rsid w:val="00855B96"/>
    <w:rsid w:val="008C63C0"/>
    <w:rsid w:val="008F3749"/>
    <w:rsid w:val="00913267"/>
    <w:rsid w:val="00913417"/>
    <w:rsid w:val="009151B3"/>
    <w:rsid w:val="009357C5"/>
    <w:rsid w:val="00967A1C"/>
    <w:rsid w:val="009767E1"/>
    <w:rsid w:val="00986C2D"/>
    <w:rsid w:val="009A0FAD"/>
    <w:rsid w:val="009C36A8"/>
    <w:rsid w:val="00A23A84"/>
    <w:rsid w:val="00A405EE"/>
    <w:rsid w:val="00A45A37"/>
    <w:rsid w:val="00A615D0"/>
    <w:rsid w:val="00A740D3"/>
    <w:rsid w:val="00A82D4B"/>
    <w:rsid w:val="00B4700A"/>
    <w:rsid w:val="00B64D0C"/>
    <w:rsid w:val="00B663F7"/>
    <w:rsid w:val="00B8254F"/>
    <w:rsid w:val="00B85430"/>
    <w:rsid w:val="00BF2121"/>
    <w:rsid w:val="00C129B0"/>
    <w:rsid w:val="00C2068F"/>
    <w:rsid w:val="00C41A06"/>
    <w:rsid w:val="00C534A9"/>
    <w:rsid w:val="00CA0435"/>
    <w:rsid w:val="00CA3B8B"/>
    <w:rsid w:val="00CF1A4B"/>
    <w:rsid w:val="00D318B1"/>
    <w:rsid w:val="00D46ABE"/>
    <w:rsid w:val="00D612A9"/>
    <w:rsid w:val="00D617D3"/>
    <w:rsid w:val="00D6311C"/>
    <w:rsid w:val="00D8141D"/>
    <w:rsid w:val="00DD578B"/>
    <w:rsid w:val="00E200C8"/>
    <w:rsid w:val="00E46D50"/>
    <w:rsid w:val="00E479D7"/>
    <w:rsid w:val="00E76E08"/>
    <w:rsid w:val="00E87AFB"/>
    <w:rsid w:val="00ED53A8"/>
    <w:rsid w:val="00EE2949"/>
    <w:rsid w:val="00EE32A4"/>
    <w:rsid w:val="00F54704"/>
    <w:rsid w:val="00F758C7"/>
    <w:rsid w:val="00F75D58"/>
    <w:rsid w:val="00FB208F"/>
    <w:rsid w:val="00FB219B"/>
    <w:rsid w:val="00FB6F2B"/>
    <w:rsid w:val="00FD3696"/>
    <w:rsid w:val="00FE1CD4"/>
    <w:rsid w:val="00FE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49"/>
  </w:style>
  <w:style w:type="paragraph" w:styleId="Heading1">
    <w:name w:val="heading 1"/>
    <w:basedOn w:val="Normal"/>
    <w:next w:val="Normal"/>
    <w:link w:val="Heading1Char"/>
    <w:uiPriority w:val="9"/>
    <w:qFormat/>
    <w:rsid w:val="007A6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B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E5D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5D4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E5D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meta">
    <w:name w:val="entry-meta"/>
    <w:basedOn w:val="Normal"/>
    <w:rsid w:val="007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7A6B25"/>
  </w:style>
  <w:style w:type="character" w:styleId="Hyperlink">
    <w:name w:val="Hyperlink"/>
    <w:basedOn w:val="DefaultParagraphFont"/>
    <w:uiPriority w:val="99"/>
    <w:semiHidden/>
    <w:unhideWhenUsed/>
    <w:rsid w:val="007A6B25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7A6B25"/>
  </w:style>
  <w:style w:type="character" w:customStyle="1" w:styleId="entry-comments-link">
    <w:name w:val="entry-comments-link"/>
    <w:basedOn w:val="DefaultParagraphFont"/>
    <w:rsid w:val="007A6B25"/>
  </w:style>
  <w:style w:type="paragraph" w:styleId="BalloonText">
    <w:name w:val="Balloon Text"/>
    <w:basedOn w:val="Normal"/>
    <w:link w:val="BalloonTextChar"/>
    <w:uiPriority w:val="99"/>
    <w:semiHidden/>
    <w:unhideWhenUsed/>
    <w:rsid w:val="007A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winkl.com/teaching-wiki/non-fi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</dc:creator>
  <cp:lastModifiedBy>Tamika</cp:lastModifiedBy>
  <cp:revision>2</cp:revision>
  <dcterms:created xsi:type="dcterms:W3CDTF">2022-07-07T14:13:00Z</dcterms:created>
  <dcterms:modified xsi:type="dcterms:W3CDTF">2022-07-07T14:13:00Z</dcterms:modified>
</cp:coreProperties>
</file>